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21" w:rsidRDefault="00792B21">
      <w:pPr>
        <w:tabs>
          <w:tab w:val="center" w:pos="4675"/>
          <w:tab w:val="right" w:pos="9350"/>
        </w:tabs>
      </w:pPr>
      <w:r>
        <w:t>CSCI 1900</w:t>
      </w:r>
      <w:r>
        <w:tab/>
        <w:t>Test 1 Review Problems</w:t>
      </w:r>
    </w:p>
    <w:p w:rsidR="00792B21" w:rsidRDefault="00792B21">
      <w:pPr>
        <w:tabs>
          <w:tab w:val="center" w:pos="4675"/>
          <w:tab w:val="right" w:pos="9350"/>
        </w:tabs>
      </w:pPr>
    </w:p>
    <w:p w:rsidR="00792B21" w:rsidRDefault="00792B21">
      <w:pPr>
        <w:tabs>
          <w:tab w:val="center" w:pos="4675"/>
          <w:tab w:val="right" w:pos="9350"/>
        </w:tabs>
      </w:pPr>
    </w:p>
    <w:p w:rsidR="00792B21" w:rsidRDefault="00792B21">
      <w:pPr>
        <w:tabs>
          <w:tab w:val="center" w:pos="4675"/>
          <w:tab w:val="right" w:pos="9350"/>
        </w:tabs>
      </w:pPr>
      <w:r>
        <w:t>Let</w:t>
      </w:r>
    </w:p>
    <w:p w:rsidR="00792B21" w:rsidRDefault="00792B21">
      <w:pPr>
        <w:tabs>
          <w:tab w:val="right" w:pos="-1870"/>
        </w:tabs>
      </w:pPr>
      <w:r>
        <w:tab/>
      </w:r>
      <w:r w:rsidR="00CB269B">
        <w:rPr>
          <w:position w:val="-10"/>
        </w:rPr>
        <w:object w:dxaOrig="10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05pt;height:16.1pt" o:ole="">
            <v:imagedata r:id="rId6" o:title=""/>
          </v:shape>
          <o:OLEObject Type="Embed" ProgID="Equation.3" ShapeID="_x0000_i1025" DrawAspect="Content" ObjectID="_1472038306" r:id="rId7"/>
        </w:object>
      </w:r>
      <w:r>
        <w:tab/>
      </w:r>
    </w:p>
    <w:p w:rsidR="00792B21" w:rsidRDefault="00792B21">
      <w:pPr>
        <w:tabs>
          <w:tab w:val="right" w:pos="-1870"/>
        </w:tabs>
      </w:pP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True or False</w:t>
      </w:r>
      <w:r>
        <w:tab/>
      </w:r>
      <w:r>
        <w:rPr>
          <w:position w:val="-10"/>
        </w:rPr>
        <w:object w:dxaOrig="620" w:dyaOrig="300">
          <v:shape id="_x0000_i1026" type="#_x0000_t75" style="width:31.2pt;height:14.6pt" o:ole="">
            <v:imagedata r:id="rId8" o:title=""/>
          </v:shape>
          <o:OLEObject Type="Embed" ProgID="Equation.3" ShapeID="_x0000_i1026" DrawAspect="Content" ObjectID="_1472038307" r:id="rId9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True or False</w:t>
      </w:r>
      <w:r>
        <w:tab/>
      </w:r>
      <w:r>
        <w:rPr>
          <w:position w:val="-10"/>
        </w:rPr>
        <w:object w:dxaOrig="820" w:dyaOrig="300">
          <v:shape id="_x0000_i1027" type="#_x0000_t75" style="width:40.8pt;height:14.6pt" o:ole="">
            <v:imagedata r:id="rId10" o:title=""/>
          </v:shape>
          <o:OLEObject Type="Embed" ProgID="Equation.3" ShapeID="_x0000_i1027" DrawAspect="Content" ObjectID="_1472038308" r:id="rId11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True or False</w:t>
      </w:r>
      <w:r>
        <w:tab/>
      </w:r>
      <w:r>
        <w:rPr>
          <w:position w:val="-10"/>
        </w:rPr>
        <w:object w:dxaOrig="740" w:dyaOrig="300">
          <v:shape id="_x0000_i1028" type="#_x0000_t75" style="width:36.75pt;height:14.6pt" o:ole="">
            <v:imagedata r:id="rId12" o:title=""/>
          </v:shape>
          <o:OLEObject Type="Embed" ProgID="Equation.3" ShapeID="_x0000_i1028" DrawAspect="Content" ObjectID="_1472038309" r:id="rId13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True or False</w:t>
      </w:r>
      <w:r>
        <w:tab/>
      </w:r>
      <w:r>
        <w:rPr>
          <w:position w:val="-10"/>
        </w:rPr>
        <w:object w:dxaOrig="1020" w:dyaOrig="300">
          <v:shape id="_x0000_i1029" type="#_x0000_t75" style="width:50.85pt;height:14.6pt" o:ole="">
            <v:imagedata r:id="rId14" o:title=""/>
          </v:shape>
          <o:OLEObject Type="Embed" ProgID="Equation.3" ShapeID="_x0000_i1029" DrawAspect="Content" ObjectID="_1472038310" r:id="rId15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True or False</w:t>
      </w:r>
      <w:r>
        <w:tab/>
      </w:r>
      <w:r>
        <w:rPr>
          <w:position w:val="-10"/>
        </w:rPr>
        <w:object w:dxaOrig="800" w:dyaOrig="300">
          <v:shape id="_x0000_i1030" type="#_x0000_t75" style="width:40.3pt;height:14.6pt" o:ole="">
            <v:imagedata r:id="rId16" o:title=""/>
          </v:shape>
          <o:OLEObject Type="Embed" ProgID="Equation.3" ShapeID="_x0000_i1030" DrawAspect="Content" ObjectID="_1472038311" r:id="rId17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True or False</w:t>
      </w:r>
      <w:r>
        <w:tab/>
      </w:r>
      <w:r>
        <w:rPr>
          <w:position w:val="-10"/>
        </w:rPr>
        <w:object w:dxaOrig="1340" w:dyaOrig="300">
          <v:shape id="_x0000_i1031" type="#_x0000_t75" style="width:66.95pt;height:14.6pt" o:ole="">
            <v:imagedata r:id="rId18" o:title=""/>
          </v:shape>
          <o:OLEObject Type="Embed" ProgID="Equation.3" ShapeID="_x0000_i1031" DrawAspect="Content" ObjectID="_1472038312" r:id="rId19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>What is |</w:t>
      </w:r>
      <w:r>
        <w:rPr>
          <w:i/>
          <w:iCs/>
        </w:rPr>
        <w:t xml:space="preserve"> V</w:t>
      </w:r>
      <w:r>
        <w:t xml:space="preserve"> </w:t>
      </w:r>
      <w:r>
        <w:rPr>
          <w:i/>
          <w:iCs/>
        </w:rPr>
        <w:t>|</w:t>
      </w:r>
      <w:r>
        <w:t>?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What is | </w:t>
      </w:r>
      <w:proofErr w:type="gramStart"/>
      <w:r>
        <w:rPr>
          <w:i/>
          <w:iCs/>
        </w:rPr>
        <w:t>P(</w:t>
      </w:r>
      <w:proofErr w:type="gramEnd"/>
      <w:r>
        <w:rPr>
          <w:i/>
          <w:iCs/>
        </w:rPr>
        <w:t xml:space="preserve"> V )</w:t>
      </w:r>
      <w:r>
        <w:t xml:space="preserve"> | ?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proofErr w:type="gramStart"/>
      <w:r>
        <w:t xml:space="preserve">Find </w:t>
      </w:r>
      <w:proofErr w:type="gramEnd"/>
      <w:r>
        <w:rPr>
          <w:position w:val="-10"/>
        </w:rPr>
        <w:object w:dxaOrig="680" w:dyaOrig="300">
          <v:shape id="_x0000_i1032" type="#_x0000_t75" style="width:34.25pt;height:14.6pt" o:ole="">
            <v:imagedata r:id="rId20" o:title=""/>
          </v:shape>
          <o:OLEObject Type="Embed" ProgID="Equation.3" ShapeID="_x0000_i1032" DrawAspect="Content" ObjectID="_1472038313" r:id="rId21"/>
        </w:object>
      </w:r>
      <w:r>
        <w:t>.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Find  </w:t>
      </w:r>
      <w:r>
        <w:rPr>
          <w:position w:val="-10"/>
        </w:rPr>
        <w:object w:dxaOrig="600" w:dyaOrig="300">
          <v:shape id="_x0000_i1033" type="#_x0000_t75" style="width:30.2pt;height:14.6pt" o:ole="">
            <v:imagedata r:id="rId22" o:title=""/>
          </v:shape>
          <o:OLEObject Type="Embed" ProgID="Equation.3" ShapeID="_x0000_i1033" DrawAspect="Content" ObjectID="_1472038314" r:id="rId23"/>
        </w:object>
      </w:r>
      <w:r>
        <w:t xml:space="preserve"> .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proofErr w:type="gramStart"/>
      <w:r>
        <w:t xml:space="preserve">Find </w:t>
      </w:r>
      <w:proofErr w:type="gramEnd"/>
      <w:r>
        <w:rPr>
          <w:position w:val="-6"/>
        </w:rPr>
        <w:object w:dxaOrig="220" w:dyaOrig="320">
          <v:shape id="_x0000_i1034" type="#_x0000_t75" style="width:10.55pt;height:16.1pt" o:ole="">
            <v:imagedata r:id="rId24" o:title=""/>
          </v:shape>
          <o:OLEObject Type="Embed" ProgID="Equation.3" ShapeID="_x0000_i1034" DrawAspect="Content" ObjectID="_1472038315" r:id="rId25"/>
        </w:object>
      </w:r>
      <w:r>
        <w:t>.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proofErr w:type="gramStart"/>
      <w:r>
        <w:lastRenderedPageBreak/>
        <w:t xml:space="preserve">Find </w:t>
      </w:r>
      <w:r>
        <w:rPr>
          <w:position w:val="-10"/>
        </w:rPr>
        <w:object w:dxaOrig="600" w:dyaOrig="300">
          <v:shape id="_x0000_i1035" type="#_x0000_t75" style="width:30.2pt;height:14.6pt" o:ole="">
            <v:imagedata r:id="rId26" o:title=""/>
          </v:shape>
          <o:OLEObject Type="Embed" ProgID="Equation.3" ShapeID="_x0000_i1035" DrawAspect="Content" ObjectID="_1472038316" r:id="rId27"/>
        </w:object>
      </w:r>
      <w:r>
        <w:t xml:space="preserve"> .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Find </w:t>
      </w:r>
      <w:r>
        <w:rPr>
          <w:position w:val="-10"/>
        </w:rPr>
        <w:object w:dxaOrig="720" w:dyaOrig="300">
          <v:shape id="_x0000_i1036" type="#_x0000_t75" style="width:36.25pt;height:14.6pt" o:ole="">
            <v:imagedata r:id="rId28" o:title=""/>
          </v:shape>
          <o:OLEObject Type="Embed" ProgID="Equation.3" ShapeID="_x0000_i1036" DrawAspect="Content" ObjectID="_1472038317" r:id="rId29"/>
        </w:objec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1800"/>
      </w:pPr>
      <w:r>
        <w:t xml:space="preserve">Draw a Venn diagram </w:t>
      </w:r>
      <w:proofErr w:type="gramStart"/>
      <w:r>
        <w:t xml:space="preserve">showing </w:t>
      </w:r>
      <w:r>
        <w:rPr>
          <w:position w:val="-10"/>
        </w:rPr>
        <w:object w:dxaOrig="680" w:dyaOrig="300">
          <v:shape id="_x0000_i1037" type="#_x0000_t75" style="width:34.25pt;height:14.6pt" o:ole="">
            <v:imagedata r:id="rId30" o:title=""/>
          </v:shape>
          <o:OLEObject Type="Embed" ProgID="Equation.3" ShapeID="_x0000_i1037" DrawAspect="Content" ObjectID="_1472038318" r:id="rId31"/>
        </w:object>
      </w:r>
      <w:r>
        <w:t xml:space="preserve"> .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1080"/>
      </w:pPr>
      <w:r>
        <w:t>State the two properties known as De Morgan’s Law.</w:t>
      </w:r>
    </w:p>
    <w:p w:rsidR="00AD4889" w:rsidRDefault="00AD4889">
      <w:pPr>
        <w:numPr>
          <w:ilvl w:val="0"/>
          <w:numId w:val="1"/>
        </w:numPr>
        <w:tabs>
          <w:tab w:val="right" w:pos="-1870"/>
        </w:tabs>
        <w:spacing w:after="1080"/>
      </w:pPr>
      <w:r>
        <w:t xml:space="preserve">Verify  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 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 </m:t>
        </m:r>
        <m: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 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</m:oMath>
      <w:r>
        <w:rPr>
          <w:iCs/>
        </w:rPr>
        <w:t xml:space="preserve">    for the sets  </w:t>
      </w:r>
      <w:r w:rsidR="002776AA">
        <w:rPr>
          <w:i/>
          <w:iCs/>
        </w:rPr>
        <w:t>A</w:t>
      </w:r>
      <w:r w:rsidR="002776AA">
        <w:rPr>
          <w:iCs/>
        </w:rPr>
        <w:t xml:space="preserve"> = { 1, 2, 5 }  and   </w:t>
      </w:r>
      <w:r w:rsidR="002776AA">
        <w:rPr>
          <w:i/>
          <w:iCs/>
        </w:rPr>
        <w:t xml:space="preserve">B  </w:t>
      </w:r>
      <w:r w:rsidR="002776AA">
        <w:rPr>
          <w:iCs/>
        </w:rPr>
        <w:t xml:space="preserve">= { 2, 3, 5 }    with </w:t>
      </w:r>
      <w:r w:rsidR="002776AA">
        <w:rPr>
          <w:iCs/>
        </w:rPr>
        <w:br/>
      </w:r>
      <w:r w:rsidR="002776AA">
        <w:rPr>
          <w:i/>
          <w:iCs/>
        </w:rPr>
        <w:t>U</w:t>
      </w:r>
      <w:r w:rsidR="002776AA">
        <w:rPr>
          <w:iCs/>
        </w:rPr>
        <w:t xml:space="preserve"> = {1, 2, 3, 4, 5, 6 }.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1080"/>
      </w:pPr>
      <w:r>
        <w:t>State the inclusion-exclusion principle for 3 sets.</w:t>
      </w:r>
    </w:p>
    <w:p w:rsidR="002776AA" w:rsidRDefault="002776AA">
      <w:pPr>
        <w:numPr>
          <w:ilvl w:val="0"/>
          <w:numId w:val="1"/>
        </w:numPr>
        <w:tabs>
          <w:tab w:val="right" w:pos="-1870"/>
        </w:tabs>
        <w:spacing w:after="1080"/>
      </w:pPr>
      <w:r>
        <w:t xml:space="preserve">Give the set-builder description for the </w:t>
      </w:r>
      <w:proofErr w:type="gramStart"/>
      <w:r>
        <w:t xml:space="preserve">set  </w:t>
      </w:r>
      <w:r>
        <w:rPr>
          <w:i/>
        </w:rPr>
        <w:t>D</w:t>
      </w:r>
      <w:proofErr w:type="gramEnd"/>
      <w:r>
        <w:rPr>
          <w:i/>
        </w:rPr>
        <w:t xml:space="preserve"> = </w:t>
      </w:r>
      <w:r>
        <w:t>{  2, 5, 8, 11, 14, … ,    }.</w:t>
      </w:r>
    </w:p>
    <w:p w:rsidR="002776AA" w:rsidRDefault="002776AA">
      <w:pPr>
        <w:numPr>
          <w:ilvl w:val="0"/>
          <w:numId w:val="1"/>
        </w:numPr>
        <w:tabs>
          <w:tab w:val="right" w:pos="-1870"/>
        </w:tabs>
        <w:spacing w:after="1080"/>
      </w:pPr>
      <w:r>
        <w:t xml:space="preserve">Give the enumeration description for the set </w:t>
      </w:r>
      <w:r>
        <w:rPr>
          <w:i/>
        </w:rPr>
        <w:t>E</w:t>
      </w:r>
      <w:r w:rsidR="00FE1738">
        <w:t xml:space="preserve">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e | e=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+1  and w ϵ </m:t>
            </m:r>
            <m:r>
              <m:rPr>
                <m:scr m:val="script"/>
              </m:rPr>
              <w:rPr>
                <w:rFonts w:ascii="Cambria Math" w:hAnsi="Cambria Math"/>
              </w:rPr>
              <m:t xml:space="preserve">W </m:t>
            </m:r>
          </m:e>
        </m:d>
      </m:oMath>
    </w:p>
    <w:p w:rsidR="007F66EB" w:rsidRDefault="007F66EB">
      <w:bookmarkStart w:id="0" w:name="_GoBack"/>
      <w:bookmarkEnd w:id="0"/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proofErr w:type="gramStart"/>
      <w:r>
        <w:t xml:space="preserve">Let </w:t>
      </w:r>
      <w:proofErr w:type="gramEnd"/>
      <w:r>
        <w:rPr>
          <w:position w:val="-10"/>
        </w:rPr>
        <w:object w:dxaOrig="1300" w:dyaOrig="320">
          <v:shape id="_x0000_i1038" type="#_x0000_t75" style="width:64.95pt;height:16.1pt" o:ole="">
            <v:imagedata r:id="rId32" o:title=""/>
          </v:shape>
          <o:OLEObject Type="Embed" ProgID="Equation.3" ShapeID="_x0000_i1038" DrawAspect="Content" ObjectID="_1472038319" r:id="rId33"/>
        </w:object>
      </w:r>
      <w:r>
        <w:t>.</w: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>Is this formula explicit or recursive?</w: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lastRenderedPageBreak/>
        <w:t xml:space="preserve">What </w:t>
      </w:r>
      <w:r w:rsidR="00C15A84">
        <w:t>are</w:t>
      </w:r>
      <w:r>
        <w:t xml:space="preserve"> the values of </w:t>
      </w:r>
      <w:r>
        <w:rPr>
          <w:position w:val="-10"/>
        </w:rPr>
        <w:object w:dxaOrig="260" w:dyaOrig="320">
          <v:shape id="_x0000_i1039" type="#_x0000_t75" style="width:13.1pt;height:16.1pt" o:ole="">
            <v:imagedata r:id="rId34" o:title=""/>
          </v:shape>
          <o:OLEObject Type="Embed" ProgID="Equation.3" ShapeID="_x0000_i1039" DrawAspect="Content" ObjectID="_1472038320" r:id="rId35"/>
        </w:object>
      </w:r>
      <w:r>
        <w:t xml:space="preserve"> </w:t>
      </w:r>
      <w:proofErr w:type="gramStart"/>
      <w:r>
        <w:t xml:space="preserve">and </w:t>
      </w:r>
      <w:r>
        <w:rPr>
          <w:position w:val="-10"/>
        </w:rPr>
        <w:object w:dxaOrig="260" w:dyaOrig="320">
          <v:shape id="_x0000_i1040" type="#_x0000_t75" style="width:13.1pt;height:16.1pt" o:ole="">
            <v:imagedata r:id="rId36" o:title=""/>
          </v:shape>
          <o:OLEObject Type="Embed" ProgID="Equation.3" ShapeID="_x0000_i1040" DrawAspect="Content" ObjectID="_1472038321" r:id="rId37"/>
        </w:object>
      </w:r>
      <w:r>
        <w:t xml:space="preserve"> ?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Let  </w:t>
      </w:r>
      <w:r>
        <w:rPr>
          <w:position w:val="-10"/>
        </w:rPr>
        <w:object w:dxaOrig="3519" w:dyaOrig="320">
          <v:shape id="_x0000_i1041" type="#_x0000_t75" style="width:175.7pt;height:16.1pt" o:ole="">
            <v:imagedata r:id="rId38" o:title=""/>
          </v:shape>
          <o:OLEObject Type="Embed" ProgID="Equation.3" ShapeID="_x0000_i1041" DrawAspect="Content" ObjectID="_1472038322" r:id="rId39"/>
        </w:objec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>Is this formula explicit or recursive?</w: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</w:t>
      </w:r>
      <w:r w:rsidR="00C15A84">
        <w:t>are</w:t>
      </w:r>
      <w:r>
        <w:t xml:space="preserve"> the values of </w:t>
      </w:r>
      <w:r>
        <w:rPr>
          <w:position w:val="-10"/>
        </w:rPr>
        <w:object w:dxaOrig="260" w:dyaOrig="320">
          <v:shape id="_x0000_i1042" type="#_x0000_t75" style="width:13.1pt;height:16.1pt" o:ole="">
            <v:imagedata r:id="rId34" o:title=""/>
          </v:shape>
          <o:OLEObject Type="Embed" ProgID="Equation.3" ShapeID="_x0000_i1042" DrawAspect="Content" ObjectID="_1472038323" r:id="rId40"/>
        </w:object>
      </w:r>
      <w:r>
        <w:t xml:space="preserve"> </w:t>
      </w:r>
      <w:proofErr w:type="gramStart"/>
      <w:r>
        <w:t xml:space="preserve">and </w:t>
      </w:r>
      <w:r>
        <w:rPr>
          <w:position w:val="-10"/>
        </w:rPr>
        <w:object w:dxaOrig="260" w:dyaOrig="320">
          <v:shape id="_x0000_i1043" type="#_x0000_t75" style="width:13.1pt;height:16.1pt" o:ole="">
            <v:imagedata r:id="rId36" o:title=""/>
          </v:shape>
          <o:OLEObject Type="Embed" ProgID="Equation.3" ShapeID="_x0000_i1043" DrawAspect="Content" ObjectID="_1472038324" r:id="rId41"/>
        </w:object>
      </w:r>
      <w:r>
        <w:t xml:space="preserve"> ?</w:t>
      </w:r>
    </w:p>
    <w:p w:rsidR="009B63DB" w:rsidRDefault="009B63DB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What is the string that corresponds to the sequence  </w:t>
      </w:r>
      <w:r w:rsidR="00AD4889">
        <w:t xml:space="preserve"> R, a, g, l, a, n</w:t>
      </w:r>
      <w:proofErr w:type="gramStart"/>
      <w:r w:rsidR="00AD4889">
        <w:t>,    ,</w:t>
      </w:r>
      <w:proofErr w:type="gramEnd"/>
      <w:r w:rsidR="00AD4889">
        <w:t xml:space="preserve"> R, o, a, d    ?</w:t>
      </w:r>
    </w:p>
    <w:p w:rsidR="00792B21" w:rsidRDefault="009B63DB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Given the </w:t>
      </w:r>
      <w:proofErr w:type="gramStart"/>
      <w:r>
        <w:t>strings</w:t>
      </w:r>
      <w:r w:rsidR="00792B21">
        <w:t xml:space="preserve">  </w:t>
      </w:r>
      <w:r w:rsidR="00792B21">
        <w:rPr>
          <w:i/>
          <w:iCs/>
        </w:rPr>
        <w:t>0</w:t>
      </w:r>
      <w:proofErr w:type="gramEnd"/>
      <w:r w:rsidR="00792B21">
        <w:rPr>
          <w:i/>
          <w:iCs/>
        </w:rPr>
        <w:t>, 1, 10, 11, 100, 101, 110, 111</w:t>
      </w:r>
      <w:r w:rsidR="00792B21">
        <w:t>, what is the set that corresponds to this sequence?</w:t>
      </w:r>
    </w:p>
    <w:p w:rsidR="00792B21" w:rsidRDefault="00792B21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Given   </w:t>
      </w:r>
      <w:r>
        <w:rPr>
          <w:position w:val="-10"/>
        </w:rPr>
        <w:object w:dxaOrig="6560" w:dyaOrig="300">
          <v:shape id="_x0000_i1044" type="#_x0000_t75" style="width:327.8pt;height:14.6pt" o:ole="">
            <v:imagedata r:id="rId42" o:title=""/>
          </v:shape>
          <o:OLEObject Type="Embed" ProgID="Equation.3" ShapeID="_x0000_i1044" DrawAspect="Content" ObjectID="_1472038325" r:id="rId43"/>
        </w:objec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</w:t>
      </w:r>
      <w:proofErr w:type="gramStart"/>
      <w:r>
        <w:t xml:space="preserve">is </w:t>
      </w:r>
      <w:proofErr w:type="gramEnd"/>
      <w:r>
        <w:rPr>
          <w:position w:val="-10"/>
        </w:rPr>
        <w:object w:dxaOrig="680" w:dyaOrig="320">
          <v:shape id="_x0000_i1045" type="#_x0000_t75" style="width:34.25pt;height:16.1pt" o:ole="">
            <v:imagedata r:id="rId44" o:title=""/>
          </v:shape>
          <o:OLEObject Type="Embed" ProgID="Equation.3" ShapeID="_x0000_i1045" DrawAspect="Content" ObjectID="_1472038326" r:id="rId45"/>
        </w:object>
      </w:r>
      <w:r>
        <w:t>?</w: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</w:t>
      </w:r>
      <w:proofErr w:type="gramStart"/>
      <w:r>
        <w:t xml:space="preserve">is </w:t>
      </w:r>
      <w:proofErr w:type="gramEnd"/>
      <w:r>
        <w:rPr>
          <w:position w:val="-10"/>
        </w:rPr>
        <w:object w:dxaOrig="600" w:dyaOrig="320">
          <v:shape id="_x0000_i1046" type="#_x0000_t75" style="width:30.2pt;height:16.1pt" o:ole="">
            <v:imagedata r:id="rId46" o:title=""/>
          </v:shape>
          <o:OLEObject Type="Embed" ProgID="Equation.3" ShapeID="_x0000_i1046" DrawAspect="Content" ObjectID="_1472038327" r:id="rId47"/>
        </w:object>
      </w:r>
      <w:r>
        <w:t>?</w:t>
      </w:r>
    </w:p>
    <w:p w:rsidR="009B63DB" w:rsidRDefault="009B63DB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</w:t>
      </w:r>
      <w:proofErr w:type="gramStart"/>
      <w:r>
        <w:t xml:space="preserve">is </w:t>
      </w:r>
      <w:proofErr w:type="gramEnd"/>
      <w:r>
        <w:rPr>
          <w:position w:val="-10"/>
        </w:rPr>
        <w:object w:dxaOrig="660" w:dyaOrig="340">
          <v:shape id="_x0000_i1056" type="#_x0000_t75" style="width:33.25pt;height:17.1pt" o:ole="">
            <v:imagedata r:id="rId48" o:title=""/>
          </v:shape>
          <o:OLEObject Type="Embed" ProgID="Equation.3" ShapeID="_x0000_i1056" DrawAspect="Content" ObjectID="_1472038328" r:id="rId49"/>
        </w:object>
      </w:r>
      <w:r>
        <w:t>?</w: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</w:t>
      </w:r>
      <w:proofErr w:type="gramStart"/>
      <w:r>
        <w:t xml:space="preserve">is </w:t>
      </w:r>
      <w:proofErr w:type="gramEnd"/>
      <w:r w:rsidR="00916F4C" w:rsidRPr="00A65370">
        <w:rPr>
          <w:position w:val="-12"/>
        </w:rPr>
        <w:object w:dxaOrig="920" w:dyaOrig="360">
          <v:shape id="_x0000_i1047" type="#_x0000_t75" style="width:45.8pt;height:18.15pt" o:ole="">
            <v:imagedata r:id="rId50" o:title=""/>
          </v:shape>
          <o:OLEObject Type="Embed" ProgID="Equation.3" ShapeID="_x0000_i1047" DrawAspect="Content" ObjectID="_1472038329" r:id="rId51"/>
        </w:object>
      </w:r>
      <w:r>
        <w:t>?</w:t>
      </w:r>
    </w:p>
    <w:p w:rsidR="00792B21" w:rsidRDefault="00792B21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</w:t>
      </w:r>
      <w:proofErr w:type="gramStart"/>
      <w:r>
        <w:t xml:space="preserve">is </w:t>
      </w:r>
      <w:proofErr w:type="gramEnd"/>
      <w:r w:rsidR="00916F4C" w:rsidRPr="00A65370">
        <w:rPr>
          <w:position w:val="-12"/>
        </w:rPr>
        <w:object w:dxaOrig="940" w:dyaOrig="360">
          <v:shape id="_x0000_i1048" type="#_x0000_t75" style="width:46.85pt;height:18.15pt" o:ole="">
            <v:imagedata r:id="rId52" o:title=""/>
          </v:shape>
          <o:OLEObject Type="Embed" ProgID="Equation.3" ShapeID="_x0000_i1048" DrawAspect="Content" ObjectID="_1472038330" r:id="rId53"/>
        </w:object>
      </w:r>
      <w:r>
        <w:t>?</w:t>
      </w:r>
    </w:p>
    <w:sectPr w:rsidR="00792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78B"/>
    <w:multiLevelType w:val="hybridMultilevel"/>
    <w:tmpl w:val="AA4CBA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84"/>
    <w:rsid w:val="002776AA"/>
    <w:rsid w:val="003A462B"/>
    <w:rsid w:val="003D6ACC"/>
    <w:rsid w:val="0066409D"/>
    <w:rsid w:val="00792B21"/>
    <w:rsid w:val="007C00DF"/>
    <w:rsid w:val="007D6E8C"/>
    <w:rsid w:val="007F66EB"/>
    <w:rsid w:val="008D2FEC"/>
    <w:rsid w:val="00916F4C"/>
    <w:rsid w:val="009B63DB"/>
    <w:rsid w:val="00A65370"/>
    <w:rsid w:val="00AD4889"/>
    <w:rsid w:val="00B67220"/>
    <w:rsid w:val="00C15A84"/>
    <w:rsid w:val="00CB269B"/>
    <w:rsid w:val="00E041A9"/>
    <w:rsid w:val="00FD1C6B"/>
    <w:rsid w:val="00F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2F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17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2F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1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1900-002</vt:lpstr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1900-002</dc:title>
  <dc:creator>Bill</dc:creator>
  <cp:lastModifiedBy>Bill</cp:lastModifiedBy>
  <cp:revision>3</cp:revision>
  <cp:lastPrinted>2011-02-12T15:41:00Z</cp:lastPrinted>
  <dcterms:created xsi:type="dcterms:W3CDTF">2014-09-12T18:43:00Z</dcterms:created>
  <dcterms:modified xsi:type="dcterms:W3CDTF">2014-09-12T18:44:00Z</dcterms:modified>
</cp:coreProperties>
</file>